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10B2" w14:textId="62C5A2AE" w:rsidR="006B165E" w:rsidRPr="001C091E" w:rsidRDefault="00000000" w:rsidP="001C09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b/>
          <w:color w:val="FFFFFF"/>
          <w:sz w:val="52"/>
          <w:szCs w:val="52"/>
          <w:shd w:val="clear" w:color="auto" w:fill="07BBD3"/>
        </w:rPr>
      </w:pPr>
      <w:r w:rsidRPr="001C091E">
        <w:rPr>
          <w:b/>
          <w:color w:val="FFFFFF"/>
          <w:sz w:val="52"/>
          <w:szCs w:val="52"/>
          <w:shd w:val="clear" w:color="auto" w:fill="07BBD3"/>
        </w:rPr>
        <w:t>2024</w:t>
      </w:r>
      <w:r w:rsidR="001C091E">
        <w:rPr>
          <w:b/>
          <w:color w:val="FFFFFF"/>
          <w:sz w:val="52"/>
          <w:szCs w:val="52"/>
          <w:shd w:val="clear" w:color="auto" w:fill="07BBD3"/>
        </w:rPr>
        <w:t xml:space="preserve"> </w:t>
      </w:r>
      <w:r w:rsidRPr="001C091E">
        <w:rPr>
          <w:b/>
          <w:color w:val="07BBD3"/>
          <w:sz w:val="52"/>
          <w:szCs w:val="52"/>
        </w:rPr>
        <w:t xml:space="preserve">YOUNG WOMEN IN </w:t>
      </w:r>
      <w:r w:rsidR="001C091E">
        <w:rPr>
          <w:b/>
          <w:color w:val="07BBD3"/>
          <w:sz w:val="52"/>
          <w:szCs w:val="52"/>
        </w:rPr>
        <w:t>P</w:t>
      </w:r>
      <w:r w:rsidRPr="001C091E">
        <w:rPr>
          <w:b/>
          <w:color w:val="07BBD3"/>
          <w:sz w:val="52"/>
          <w:szCs w:val="52"/>
        </w:rPr>
        <w:t>UBLIC AFFAIRS AWARD</w:t>
      </w:r>
    </w:p>
    <w:p w14:paraId="5E9E7825" w14:textId="77777777" w:rsidR="006B165E" w:rsidRPr="001C09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39" w:lineRule="auto"/>
        <w:ind w:left="989" w:right="714" w:firstLine="7"/>
        <w:rPr>
          <w:rFonts w:ascii="Lato" w:eastAsia="Lato" w:hAnsi="Lato" w:cs="Lato"/>
          <w:b/>
          <w:color w:val="1B1513"/>
          <w:sz w:val="42"/>
          <w:szCs w:val="42"/>
        </w:rPr>
      </w:pPr>
      <w:r w:rsidRPr="001C091E">
        <w:rPr>
          <w:rFonts w:ascii="Lato" w:eastAsia="Lato" w:hAnsi="Lato" w:cs="Lato"/>
          <w:b/>
          <w:color w:val="1B1513"/>
          <w:sz w:val="42"/>
          <w:szCs w:val="42"/>
        </w:rPr>
        <w:t xml:space="preserve">Recognizing young women for their commitment to volunteerism, volunteer leadership achievements and dedication to empowering women worldwide </w:t>
      </w:r>
    </w:p>
    <w:p w14:paraId="175FEA3C" w14:textId="77777777" w:rsidR="001C09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4" w:line="220" w:lineRule="auto"/>
        <w:ind w:left="619"/>
        <w:jc w:val="center"/>
        <w:rPr>
          <w:b/>
          <w:color w:val="00C0D6"/>
          <w:sz w:val="48"/>
          <w:szCs w:val="48"/>
        </w:rPr>
      </w:pPr>
      <w:r>
        <w:rPr>
          <w:rFonts w:ascii="Lato" w:eastAsia="Lato" w:hAnsi="Lato" w:cs="Lato"/>
          <w:b/>
          <w:noProof/>
          <w:color w:val="1B1513"/>
          <w:sz w:val="46"/>
          <w:szCs w:val="46"/>
        </w:rPr>
        <w:drawing>
          <wp:inline distT="19050" distB="19050" distL="19050" distR="19050" wp14:anchorId="08D1EEE5" wp14:editId="78C674F8">
            <wp:extent cx="1941239" cy="19412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1239" cy="1941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ato" w:eastAsia="Lato" w:hAnsi="Lato" w:cs="Lato"/>
          <w:b/>
          <w:noProof/>
          <w:color w:val="1B1513"/>
          <w:sz w:val="46"/>
          <w:szCs w:val="46"/>
        </w:rPr>
        <w:drawing>
          <wp:inline distT="19050" distB="19050" distL="19050" distR="19050" wp14:anchorId="70824D9E" wp14:editId="51E8AC98">
            <wp:extent cx="1940416" cy="1926389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416" cy="19263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ato" w:eastAsia="Lato" w:hAnsi="Lato" w:cs="Lato"/>
          <w:b/>
          <w:noProof/>
          <w:color w:val="1B1513"/>
          <w:sz w:val="46"/>
          <w:szCs w:val="46"/>
        </w:rPr>
        <w:drawing>
          <wp:inline distT="19050" distB="19050" distL="19050" distR="19050" wp14:anchorId="66322958" wp14:editId="2D6904EA">
            <wp:extent cx="1904262" cy="194446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262" cy="1944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740A79" w14:textId="52FEE339" w:rsidR="006B165E" w:rsidRDefault="00000000" w:rsidP="001C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4" w:line="220" w:lineRule="auto"/>
        <w:ind w:left="1440" w:firstLine="720"/>
        <w:rPr>
          <w:b/>
          <w:color w:val="00C0D6"/>
          <w:sz w:val="48"/>
          <w:szCs w:val="48"/>
        </w:rPr>
        <w:sectPr w:rsidR="006B165E">
          <w:pgSz w:w="12240" w:h="15840"/>
          <w:pgMar w:top="709" w:right="621" w:bottom="0" w:left="0" w:header="0" w:footer="720" w:gutter="0"/>
          <w:pgNumType w:start="1"/>
          <w:cols w:space="720"/>
        </w:sectPr>
      </w:pPr>
      <w:r>
        <w:rPr>
          <w:b/>
          <w:color w:val="00C0D6"/>
          <w:sz w:val="48"/>
          <w:szCs w:val="48"/>
        </w:rPr>
        <w:t xml:space="preserve">1 APPLICATION, 2 OPPORTUNITIES </w:t>
      </w:r>
    </w:p>
    <w:p w14:paraId="2618336D" w14:textId="77777777" w:rsidR="001C091E" w:rsidRDefault="00000000" w:rsidP="001C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39" w:lineRule="auto"/>
        <w:ind w:left="2160"/>
        <w:rPr>
          <w:rFonts w:ascii="Lato" w:eastAsia="Lato" w:hAnsi="Lato" w:cs="Lato"/>
          <w:b/>
          <w:color w:val="1B1513"/>
          <w:sz w:val="36"/>
          <w:szCs w:val="36"/>
        </w:rPr>
      </w:pPr>
      <w:r>
        <w:rPr>
          <w:rFonts w:ascii="Lato" w:eastAsia="Lato" w:hAnsi="Lato" w:cs="Lato"/>
          <w:b/>
          <w:color w:val="00C0D6"/>
          <w:sz w:val="36"/>
          <w:szCs w:val="36"/>
        </w:rPr>
        <w:t xml:space="preserve">Club award </w:t>
      </w:r>
      <w:r w:rsidR="001C091E">
        <w:rPr>
          <w:rFonts w:ascii="Lato" w:eastAsia="Lato" w:hAnsi="Lato" w:cs="Lato"/>
          <w:b/>
          <w:color w:val="1B1513"/>
          <w:sz w:val="36"/>
          <w:szCs w:val="36"/>
        </w:rPr>
        <w:t>$750</w:t>
      </w:r>
      <w:r>
        <w:rPr>
          <w:rFonts w:ascii="Lato" w:eastAsia="Lato" w:hAnsi="Lato" w:cs="Lato"/>
          <w:b/>
          <w:color w:val="1B1513"/>
          <w:sz w:val="36"/>
          <w:szCs w:val="36"/>
        </w:rPr>
        <w:t xml:space="preserve"> </w:t>
      </w:r>
      <w:r w:rsidR="001C091E" w:rsidRPr="001C091E">
        <w:rPr>
          <w:rFonts w:ascii="Lato" w:eastAsia="Lato" w:hAnsi="Lato" w:cs="Lato"/>
          <w:b/>
          <w:color w:val="00B0F0"/>
          <w:sz w:val="36"/>
          <w:szCs w:val="36"/>
        </w:rPr>
        <w:t xml:space="preserve">37 District Awards: </w:t>
      </w:r>
      <w:r w:rsidR="001C091E" w:rsidRPr="001C091E">
        <w:rPr>
          <w:rFonts w:ascii="Lato" w:eastAsia="Lato" w:hAnsi="Lato" w:cs="Lato"/>
          <w:b/>
          <w:color w:val="000000" w:themeColor="text1"/>
          <w:sz w:val="36"/>
          <w:szCs w:val="36"/>
        </w:rPr>
        <w:t>US$5000</w:t>
      </w:r>
    </w:p>
    <w:p w14:paraId="4D77A29D" w14:textId="77777777" w:rsidR="001C091E" w:rsidRDefault="001C091E" w:rsidP="001C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39" w:lineRule="auto"/>
        <w:rPr>
          <w:rFonts w:ascii="Lato" w:eastAsia="Lato" w:hAnsi="Lato" w:cs="Lato"/>
          <w:color w:val="1B1513"/>
          <w:sz w:val="26"/>
          <w:szCs w:val="26"/>
        </w:rPr>
      </w:pPr>
    </w:p>
    <w:p w14:paraId="6C8B5C5D" w14:textId="77777777" w:rsidR="001C091E" w:rsidRDefault="00000000" w:rsidP="001C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39" w:lineRule="auto"/>
        <w:rPr>
          <w:rFonts w:ascii="Lato" w:eastAsia="Lato" w:hAnsi="Lato" w:cs="Lato"/>
          <w:color w:val="1B1513"/>
          <w:sz w:val="26"/>
          <w:szCs w:val="26"/>
        </w:rPr>
      </w:pPr>
      <w:r>
        <w:rPr>
          <w:rFonts w:ascii="Lato" w:eastAsia="Lato" w:hAnsi="Lato" w:cs="Lato"/>
          <w:color w:val="1B1513"/>
          <w:sz w:val="26"/>
          <w:szCs w:val="26"/>
        </w:rPr>
        <w:t xml:space="preserve">Applications must be received by the applicant’s local Zonta club’s deadline. To locate a club near </w:t>
      </w:r>
    </w:p>
    <w:p w14:paraId="5D209D4E" w14:textId="55A9C22F" w:rsidR="006B165E" w:rsidRPr="001C091E" w:rsidRDefault="00000000" w:rsidP="001C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39" w:lineRule="auto"/>
        <w:rPr>
          <w:rFonts w:ascii="Lato" w:eastAsia="Lato" w:hAnsi="Lato" w:cs="Lato"/>
          <w:b/>
          <w:color w:val="1B1513"/>
          <w:sz w:val="36"/>
          <w:szCs w:val="36"/>
        </w:rPr>
      </w:pPr>
      <w:r>
        <w:rPr>
          <w:rFonts w:ascii="Lato" w:eastAsia="Lato" w:hAnsi="Lato" w:cs="Lato"/>
          <w:color w:val="1B1513"/>
          <w:sz w:val="26"/>
          <w:szCs w:val="26"/>
        </w:rPr>
        <w:t xml:space="preserve">you and download an application, please visit: </w:t>
      </w:r>
      <w:r>
        <w:rPr>
          <w:rFonts w:ascii="Lato" w:eastAsia="Lato" w:hAnsi="Lato" w:cs="Lato"/>
          <w:b/>
          <w:color w:val="1B1513"/>
          <w:sz w:val="26"/>
          <w:szCs w:val="26"/>
        </w:rPr>
        <w:t>zonta.org/YWPAAward</w:t>
      </w:r>
      <w:r>
        <w:rPr>
          <w:rFonts w:ascii="Lato" w:eastAsia="Lato" w:hAnsi="Lato" w:cs="Lato"/>
          <w:color w:val="1B1513"/>
          <w:sz w:val="26"/>
          <w:szCs w:val="26"/>
        </w:rPr>
        <w:t xml:space="preserve">. </w:t>
      </w:r>
    </w:p>
    <w:p w14:paraId="308B6AF8" w14:textId="23BB44E6" w:rsidR="001C091E" w:rsidRDefault="00000000" w:rsidP="001C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6" w:line="240" w:lineRule="auto"/>
        <w:ind w:right="1001"/>
        <w:jc w:val="center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 xml:space="preserve">CLUB DEADLINE: </w:t>
      </w:r>
      <w:r w:rsidR="001C091E">
        <w:rPr>
          <w:b/>
          <w:color w:val="231F20"/>
          <w:sz w:val="28"/>
          <w:szCs w:val="28"/>
        </w:rPr>
        <w:t>October 27</w:t>
      </w:r>
      <w:r w:rsidR="001C091E" w:rsidRPr="001C091E">
        <w:rPr>
          <w:b/>
          <w:color w:val="231F20"/>
          <w:sz w:val="28"/>
          <w:szCs w:val="28"/>
          <w:vertAlign w:val="superscript"/>
        </w:rPr>
        <w:t>th</w:t>
      </w:r>
      <w:proofErr w:type="gramStart"/>
      <w:r w:rsidR="001C091E">
        <w:rPr>
          <w:b/>
          <w:color w:val="231F20"/>
          <w:sz w:val="28"/>
          <w:szCs w:val="28"/>
        </w:rPr>
        <w:t xml:space="preserve"> 2023</w:t>
      </w:r>
      <w:proofErr w:type="gramEnd"/>
    </w:p>
    <w:p w14:paraId="5147370D" w14:textId="77777777" w:rsidR="001C091E" w:rsidRDefault="00000000" w:rsidP="001C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6" w:line="240" w:lineRule="auto"/>
        <w:ind w:right="1001"/>
        <w:jc w:val="center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 xml:space="preserve">SUBMIT APPLICATION TO: </w:t>
      </w:r>
    </w:p>
    <w:p w14:paraId="63BC7517" w14:textId="3FD0E531" w:rsidR="001C091E" w:rsidRDefault="001C091E" w:rsidP="001C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6" w:line="240" w:lineRule="auto"/>
        <w:ind w:right="1001"/>
        <w:jc w:val="center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 xml:space="preserve">Rosalind Deacon at </w:t>
      </w:r>
      <w:hyperlink r:id="rId7" w:history="1">
        <w:r w:rsidRPr="00AB2288">
          <w:rPr>
            <w:rStyle w:val="Hyperlink"/>
            <w:b/>
            <w:sz w:val="28"/>
            <w:szCs w:val="28"/>
          </w:rPr>
          <w:t>rosalinddeacon57@gmail.com</w:t>
        </w:r>
      </w:hyperlink>
    </w:p>
    <w:p w14:paraId="709E6D3F" w14:textId="5F0BD377" w:rsidR="006B165E" w:rsidRPr="001C091E" w:rsidRDefault="001C091E" w:rsidP="001C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6" w:line="240" w:lineRule="auto"/>
        <w:ind w:right="1001"/>
        <w:jc w:val="center"/>
        <w:rPr>
          <w:b/>
          <w:color w:val="231F20"/>
          <w:sz w:val="28"/>
          <w:szCs w:val="28"/>
        </w:rPr>
      </w:pPr>
      <w:r>
        <w:rPr>
          <w:rFonts w:ascii="Lato" w:eastAsia="Lato" w:hAnsi="Lato" w:cs="Lato"/>
          <w:color w:val="1B1513"/>
          <w:sz w:val="24"/>
          <w:szCs w:val="24"/>
        </w:rPr>
        <w:t>@</w:t>
      </w:r>
      <w:r w:rsidR="00000000">
        <w:rPr>
          <w:rFonts w:ascii="Lato" w:eastAsia="Lato" w:hAnsi="Lato" w:cs="Lato"/>
          <w:color w:val="1B1513"/>
          <w:sz w:val="24"/>
          <w:szCs w:val="24"/>
        </w:rPr>
        <w:t>The Young Women in Public Affairs Award is a Zonta Internatio</w:t>
      </w:r>
      <w:r>
        <w:rPr>
          <w:rFonts w:ascii="Lato" w:eastAsia="Lato" w:hAnsi="Lato" w:cs="Lato"/>
          <w:color w:val="1B1513"/>
          <w:sz w:val="24"/>
          <w:szCs w:val="24"/>
        </w:rPr>
        <w:t>n</w:t>
      </w:r>
      <w:r w:rsidR="00000000">
        <w:rPr>
          <w:rFonts w:ascii="Lato" w:eastAsia="Lato" w:hAnsi="Lato" w:cs="Lato"/>
          <w:color w:val="1B1513"/>
          <w:sz w:val="24"/>
          <w:szCs w:val="24"/>
        </w:rPr>
        <w:t xml:space="preserve">al program funded </w:t>
      </w:r>
      <w:proofErr w:type="gramStart"/>
      <w:r w:rsidR="00000000">
        <w:rPr>
          <w:rFonts w:ascii="Lato" w:eastAsia="Lato" w:hAnsi="Lato" w:cs="Lato"/>
          <w:color w:val="1B1513"/>
          <w:sz w:val="24"/>
          <w:szCs w:val="24"/>
        </w:rPr>
        <w:t>by  contributions</w:t>
      </w:r>
      <w:proofErr w:type="gramEnd"/>
      <w:r w:rsidR="00000000">
        <w:rPr>
          <w:rFonts w:ascii="Lato" w:eastAsia="Lato" w:hAnsi="Lato" w:cs="Lato"/>
          <w:color w:val="1B1513"/>
          <w:sz w:val="24"/>
          <w:szCs w:val="24"/>
        </w:rPr>
        <w:t xml:space="preserve"> to the Zonta Foundation for Women. Zonta International is a leading </w:t>
      </w:r>
      <w:proofErr w:type="gramStart"/>
      <w:r w:rsidR="00000000">
        <w:rPr>
          <w:rFonts w:ascii="Lato" w:eastAsia="Lato" w:hAnsi="Lato" w:cs="Lato"/>
          <w:color w:val="1B1513"/>
          <w:sz w:val="24"/>
          <w:szCs w:val="24"/>
        </w:rPr>
        <w:t>global  organization</w:t>
      </w:r>
      <w:proofErr w:type="gramEnd"/>
      <w:r w:rsidR="00000000">
        <w:rPr>
          <w:rFonts w:ascii="Lato" w:eastAsia="Lato" w:hAnsi="Lato" w:cs="Lato"/>
          <w:color w:val="1B1513"/>
          <w:sz w:val="24"/>
          <w:szCs w:val="24"/>
        </w:rPr>
        <w:t xml:space="preserve"> of professionals empowering women worldwide through service and advocacy. </w:t>
      </w:r>
    </w:p>
    <w:sectPr w:rsidR="006B165E" w:rsidRPr="001C091E" w:rsidSect="001C091E">
      <w:type w:val="continuous"/>
      <w:pgSz w:w="12240" w:h="15840"/>
      <w:pgMar w:top="720" w:right="720" w:bottom="720" w:left="720" w:header="0" w:footer="720" w:gutter="0"/>
      <w:cols w:space="720" w:equalWidth="0">
        <w:col w:w="11519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5E"/>
    <w:rsid w:val="001C091E"/>
    <w:rsid w:val="006B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BC8C"/>
  <w15:docId w15:val="{D081212A-491F-4BDC-A13A-CF188C72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C09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salinddeacon5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Deacon</cp:lastModifiedBy>
  <cp:revision>2</cp:revision>
  <dcterms:created xsi:type="dcterms:W3CDTF">2023-09-14T11:29:00Z</dcterms:created>
  <dcterms:modified xsi:type="dcterms:W3CDTF">2023-09-14T11:29:00Z</dcterms:modified>
</cp:coreProperties>
</file>